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69" w:rsidRDefault="00133469" w:rsidP="00133469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MODELO PROPOSTO DE CONTRATO DE VENDA</w:t>
      </w:r>
    </w:p>
    <w:p w:rsidR="00133469" w:rsidRDefault="00133469" w:rsidP="00133469">
      <w:pPr>
        <w:spacing w:line="25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(MODELO)</w:t>
      </w:r>
    </w:p>
    <w:p w:rsidR="00133469" w:rsidRDefault="00133469" w:rsidP="00133469">
      <w:pPr>
        <w:spacing w:line="33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CONTRATO Nº /2016</w:t>
      </w:r>
    </w:p>
    <w:p w:rsidR="00133469" w:rsidRDefault="00133469" w:rsidP="00133469">
      <w:pPr>
        <w:spacing w:line="216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CONTRATO DE AQUISIÇÃO DE GÊNEROS ALIMENTÍCIOS DA</w:t>
      </w:r>
    </w:p>
    <w:p w:rsidR="00133469" w:rsidRDefault="00133469" w:rsidP="00133469">
      <w:pPr>
        <w:spacing w:line="37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AGRICULTURA FAMILIAR</w:t>
      </w:r>
    </w:p>
    <w:p w:rsidR="00133469" w:rsidRDefault="00133469" w:rsidP="00133469">
      <w:pPr>
        <w:spacing w:line="216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43" w:lineRule="auto"/>
        <w:ind w:left="680" w:right="700"/>
        <w:jc w:val="both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sz w:val="23"/>
        </w:rPr>
        <w:t xml:space="preserve">O 40º Batalhão de Infantaria, pessoa jurídica de direito público, com sede à </w:t>
      </w:r>
      <w:r>
        <w:rPr>
          <w:rFonts w:ascii="Times New Roman" w:eastAsia="Times New Roman" w:hAnsi="Times New Roman"/>
          <w:color w:val="00000A"/>
          <w:sz w:val="23"/>
        </w:rPr>
        <w:t>BR 226 -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color w:val="00000A"/>
          <w:sz w:val="23"/>
        </w:rPr>
        <w:t xml:space="preserve">KM 03 – Bairro </w:t>
      </w:r>
      <w:proofErr w:type="spellStart"/>
      <w:r>
        <w:rPr>
          <w:rFonts w:ascii="Times New Roman" w:eastAsia="Times New Roman" w:hAnsi="Times New Roman"/>
          <w:color w:val="00000A"/>
          <w:sz w:val="23"/>
        </w:rPr>
        <w:t>Venancios</w:t>
      </w:r>
      <w:proofErr w:type="spellEnd"/>
      <w:r>
        <w:rPr>
          <w:rFonts w:ascii="Times New Roman" w:eastAsia="Times New Roman" w:hAnsi="Times New Roman"/>
          <w:color w:val="00000A"/>
          <w:sz w:val="23"/>
        </w:rPr>
        <w:t xml:space="preserve"> Crateús–CE CEP 63700-000 </w:t>
      </w:r>
      <w:r>
        <w:rPr>
          <w:rFonts w:ascii="Times New Roman" w:eastAsia="Times New Roman" w:hAnsi="Times New Roman"/>
          <w:color w:val="000000"/>
          <w:sz w:val="23"/>
        </w:rPr>
        <w:t>inscrita no CNPJ sob n.º</w:t>
      </w:r>
      <w:r>
        <w:rPr>
          <w:rFonts w:ascii="Times New Roman" w:eastAsia="Times New Roman" w:hAnsi="Times New Roman"/>
          <w:color w:val="00000A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</w:rPr>
        <w:t xml:space="preserve">09562003/0001-93, representada neste ato pelo Ordenador de Despesa, o Sr.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Ten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 Eduardo Henrique de Sá Oliveira, doravante denominado CONTRATANTE, e por outro lado (nome do grupo formal ou informal ou fornecedor individual), com situado à Av.</w:t>
      </w:r>
    </w:p>
    <w:p w:rsidR="00133469" w:rsidRDefault="00133469" w:rsidP="00133469">
      <w:pPr>
        <w:spacing w:line="235" w:lineRule="auto"/>
        <w:ind w:left="680"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_____________, n.º____, em (município), inscrita no CNPJ sob n.º ________________________, (para grupo formal), CPF sob n.º_____________ ( grupos informais e individuais), doravante denominado (a) CONTRATADO (A), fundamentados nas disposições da Lei nº 11.947/2009 e da Lei nº 8.666/93, e tendo em vista o que consta na Chamada Pública nº 01, resolvem celebrar o presente contrato mediante as cláusulas que seguem:</w:t>
      </w:r>
    </w:p>
    <w:p w:rsidR="00133469" w:rsidRDefault="00133469" w:rsidP="00133469">
      <w:pPr>
        <w:spacing w:line="217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CLÁUSULA PRIMEIRA:</w:t>
      </w:r>
    </w:p>
    <w:p w:rsidR="00133469" w:rsidRDefault="00133469" w:rsidP="00133469">
      <w:pPr>
        <w:spacing w:line="25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numPr>
          <w:ilvl w:val="0"/>
          <w:numId w:val="1"/>
        </w:numPr>
        <w:tabs>
          <w:tab w:val="left" w:pos="1002"/>
        </w:tabs>
        <w:spacing w:line="244" w:lineRule="auto"/>
        <w:ind w:left="680" w:right="680" w:hanging="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objeto desta contratação a aquisição de GÊNEROS ALIMENTÍCIOS DA AGRICULTURA FAMILIAR, conforme determina o Dec. nº 8473/2015, descritos no quadro previsto na Cláusula Quarta, todos de acordo com a chamada pública n.º 01, o qual fica fazendo parte integrante do presente contrato, independentemente de anexação ou transcrição.</w:t>
      </w:r>
    </w:p>
    <w:p w:rsidR="00133469" w:rsidRDefault="00133469" w:rsidP="00133469">
      <w:pPr>
        <w:spacing w:line="216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CLÁUSULA SEGUNDA:</w:t>
      </w:r>
    </w:p>
    <w:p w:rsidR="00133469" w:rsidRDefault="00133469" w:rsidP="00133469">
      <w:pPr>
        <w:spacing w:line="25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65" w:lineRule="auto"/>
        <w:ind w:left="680"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 CONTRATADO se compromete a fornecer os gêneros alimentícios da Agricultura Familiar ao CONTRATANTE conforme descrito na Cláusula Quarta deste Contrato.</w:t>
      </w:r>
    </w:p>
    <w:p w:rsidR="00133469" w:rsidRDefault="00133469" w:rsidP="00133469">
      <w:pPr>
        <w:spacing w:line="18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CLÁUSULA TERCEIRA:</w:t>
      </w:r>
    </w:p>
    <w:p w:rsidR="00133469" w:rsidRDefault="00133469" w:rsidP="00133469">
      <w:pPr>
        <w:spacing w:line="25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43" w:lineRule="auto"/>
        <w:ind w:left="680"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 limite individual de venda de gêneros alimentícios do CONTRATADO, será de até R$ 20.000,00 (vinte mil reais) por DAP por ano civil, referente à sua produção. O limite de venda de gêneros alimentícios do CONTRATADO para grupos formais será de até 6.000.000,00 (seis milhões de reais) conforme Dec. 7775/2012 alterado pelo Dec. 8293/2014</w:t>
      </w:r>
    </w:p>
    <w:p w:rsidR="00133469" w:rsidRDefault="00133469" w:rsidP="00133469">
      <w:pPr>
        <w:spacing w:line="216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CLÁUSULA QUARTA:</w:t>
      </w: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  <w:sectPr w:rsidR="00133469">
          <w:pgSz w:w="12240" w:h="15840"/>
          <w:pgMar w:top="1306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33469" w:rsidRDefault="00133469" w:rsidP="00133469">
      <w:pPr>
        <w:numPr>
          <w:ilvl w:val="0"/>
          <w:numId w:val="2"/>
        </w:numPr>
        <w:tabs>
          <w:tab w:val="left" w:pos="997"/>
        </w:tabs>
        <w:spacing w:line="252" w:lineRule="auto"/>
        <w:ind w:left="680" w:right="680" w:hanging="3"/>
        <w:jc w:val="both"/>
        <w:rPr>
          <w:rFonts w:ascii="Times New Roman" w:eastAsia="Times New Roman" w:hAnsi="Times New Roman"/>
          <w:sz w:val="23"/>
        </w:rPr>
      </w:pPr>
      <w:bookmarkStart w:id="0" w:name="page15"/>
      <w:bookmarkEnd w:id="0"/>
      <w:r>
        <w:rPr>
          <w:rFonts w:ascii="Times New Roman" w:eastAsia="Times New Roman" w:hAnsi="Times New Roman"/>
          <w:sz w:val="23"/>
        </w:rPr>
        <w:lastRenderedPageBreak/>
        <w:t>O recebimento das mercadorias dar-se-á mediante apresentação do Termo de Recebimento e das Notas Fiscais de Venda pela pessoa responsável pela alimentação no local de entrega, consoante anexo deste Contrato.</w:t>
      </w:r>
    </w:p>
    <w:p w:rsidR="00133469" w:rsidRDefault="00133469" w:rsidP="00133469">
      <w:pPr>
        <w:spacing w:line="203" w:lineRule="exact"/>
        <w:rPr>
          <w:rFonts w:ascii="Times New Roman" w:eastAsia="Times New Roman" w:hAnsi="Times New Roman"/>
          <w:sz w:val="23"/>
        </w:rPr>
      </w:pPr>
    </w:p>
    <w:p w:rsidR="00133469" w:rsidRDefault="00133469" w:rsidP="00133469">
      <w:pPr>
        <w:numPr>
          <w:ilvl w:val="0"/>
          <w:numId w:val="2"/>
        </w:numPr>
        <w:tabs>
          <w:tab w:val="left" w:pos="972"/>
        </w:tabs>
        <w:spacing w:line="243" w:lineRule="auto"/>
        <w:ind w:left="680" w:right="700" w:hanging="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83" w:lineRule="exact"/>
        <w:rPr>
          <w:rFonts w:ascii="Times New Roman" w:eastAsia="Times New Roman" w:hAnsi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340"/>
        <w:gridCol w:w="1360"/>
        <w:gridCol w:w="1420"/>
        <w:gridCol w:w="1360"/>
        <w:gridCol w:w="1360"/>
      </w:tblGrid>
      <w:tr w:rsidR="00133469" w:rsidTr="005A7701">
        <w:trPr>
          <w:trHeight w:val="284"/>
        </w:trPr>
        <w:tc>
          <w:tcPr>
            <w:tcW w:w="13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Produto</w:t>
            </w:r>
          </w:p>
        </w:tc>
        <w:tc>
          <w:tcPr>
            <w:tcW w:w="13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Unidade</w:t>
            </w:r>
          </w:p>
        </w:tc>
        <w:tc>
          <w:tcPr>
            <w:tcW w:w="13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Quantidade</w:t>
            </w:r>
          </w:p>
        </w:tc>
        <w:tc>
          <w:tcPr>
            <w:tcW w:w="14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Periodicidade</w:t>
            </w:r>
          </w:p>
        </w:tc>
        <w:tc>
          <w:tcPr>
            <w:tcW w:w="2720" w:type="dxa"/>
            <w:gridSpan w:val="2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Preço de Aquisição</w:t>
            </w:r>
          </w:p>
        </w:tc>
      </w:tr>
      <w:tr w:rsidR="00133469" w:rsidTr="005A7701">
        <w:trPr>
          <w:trHeight w:val="312"/>
        </w:trPr>
        <w:tc>
          <w:tcPr>
            <w:tcW w:w="1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de entrega</w:t>
            </w:r>
          </w:p>
        </w:tc>
        <w:tc>
          <w:tcPr>
            <w:tcW w:w="13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3469" w:rsidTr="005A7701">
        <w:trPr>
          <w:trHeight w:val="268"/>
        </w:trPr>
        <w:tc>
          <w:tcPr>
            <w:tcW w:w="1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Preço</w:t>
            </w:r>
          </w:p>
        </w:tc>
        <w:tc>
          <w:tcPr>
            <w:tcW w:w="13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Preço Total</w:t>
            </w:r>
          </w:p>
        </w:tc>
      </w:tr>
      <w:tr w:rsidR="00133469" w:rsidTr="005A7701">
        <w:trPr>
          <w:trHeight w:val="302"/>
        </w:trPr>
        <w:tc>
          <w:tcPr>
            <w:tcW w:w="1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unitário</w:t>
            </w:r>
          </w:p>
        </w:tc>
        <w:tc>
          <w:tcPr>
            <w:tcW w:w="13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3469" w:rsidTr="005A7701">
        <w:trPr>
          <w:trHeight w:val="23"/>
        </w:trPr>
        <w:tc>
          <w:tcPr>
            <w:tcW w:w="1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33469" w:rsidTr="005A7701">
        <w:trPr>
          <w:trHeight w:val="292"/>
        </w:trPr>
        <w:tc>
          <w:tcPr>
            <w:tcW w:w="1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3469" w:rsidTr="005A7701">
        <w:trPr>
          <w:trHeight w:val="287"/>
        </w:trPr>
        <w:tc>
          <w:tcPr>
            <w:tcW w:w="1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3469" w:rsidTr="005A7701">
        <w:trPr>
          <w:trHeight w:val="287"/>
        </w:trPr>
        <w:tc>
          <w:tcPr>
            <w:tcW w:w="1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133469" w:rsidRDefault="00133469" w:rsidP="005A77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469" w:rsidRDefault="00133469" w:rsidP="00133469">
      <w:pPr>
        <w:spacing w:line="239" w:lineRule="auto"/>
        <w:ind w:left="680"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1.2 As quantidades previstas no número acima se referem à quantidade máxima estimada a ser adquirida no ano. Contudo esta quantidade fica condicionada a disponibilidade de recursos descentralizados ao 40º BI pelo Comando do Exército.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46" w:lineRule="auto"/>
        <w:ind w:left="680"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1.3 Para fins de programação do fornecedor, após a definição na sessão pública, o fornecedor só será obrigado a entregar as quantidades previstas, após a emissão de nota de empenho, por parte do contratante, em tempo oportuno, onde estará estabelecida as quantidades previstas para a entrega dos produtos.</w:t>
      </w:r>
    </w:p>
    <w:p w:rsidR="00133469" w:rsidRDefault="00133469" w:rsidP="00133469">
      <w:pPr>
        <w:spacing w:line="212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CLÁUSULA QUINTA:</w:t>
      </w:r>
    </w:p>
    <w:p w:rsidR="00133469" w:rsidRDefault="00133469" w:rsidP="00133469">
      <w:pPr>
        <w:spacing w:line="25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52" w:lineRule="auto"/>
        <w:ind w:left="680" w:right="68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sz w:val="23"/>
        </w:rPr>
        <w:t xml:space="preserve">As despesas decorrentes do presente contrato correrão à conta das seguintes dotações orçamentárias: </w:t>
      </w:r>
      <w:r>
        <w:rPr>
          <w:rFonts w:ascii="Times New Roman" w:eastAsia="Times New Roman" w:hAnsi="Times New Roman"/>
          <w:color w:val="00000A"/>
          <w:sz w:val="23"/>
        </w:rPr>
        <w:t>conforme previsão no Contrato de Objetivo Logístico do Comando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color w:val="00000A"/>
          <w:sz w:val="23"/>
        </w:rPr>
        <w:t xml:space="preserve">Logístico ( </w:t>
      </w:r>
      <w:proofErr w:type="spellStart"/>
      <w:r>
        <w:rPr>
          <w:rFonts w:ascii="Times New Roman" w:eastAsia="Times New Roman" w:hAnsi="Times New Roman"/>
          <w:color w:val="00000A"/>
          <w:sz w:val="23"/>
        </w:rPr>
        <w:t>Colog</w:t>
      </w:r>
      <w:proofErr w:type="spellEnd"/>
      <w:r>
        <w:rPr>
          <w:rFonts w:ascii="Times New Roman" w:eastAsia="Times New Roman" w:hAnsi="Times New Roman"/>
          <w:color w:val="00000A"/>
          <w:sz w:val="23"/>
        </w:rPr>
        <w:t>) do Exército Brasileiro.</w:t>
      </w: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68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SEXTA:</w:t>
      </w:r>
    </w:p>
    <w:p w:rsidR="00133469" w:rsidRDefault="00133469" w:rsidP="00133469">
      <w:pPr>
        <w:spacing w:line="25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46" w:lineRule="auto"/>
        <w:ind w:left="680" w:right="70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O CONTRATANTE, após receber os documentos descritos na Cláusula Quarta, alínea "a", e após a tramitação do processo para instrução e liquidação, efetuará o seu pagamento no valor correspondente às entregas feitas, mediante à descentralização do numerário pela Diretoria Competente do Exército Brasileiro.</w:t>
      </w:r>
    </w:p>
    <w:p w:rsidR="00133469" w:rsidRDefault="00133469" w:rsidP="00133469">
      <w:pPr>
        <w:spacing w:line="212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SÉTIMA:</w:t>
      </w:r>
    </w:p>
    <w:p w:rsidR="00133469" w:rsidRDefault="00133469" w:rsidP="00133469">
      <w:pPr>
        <w:spacing w:line="25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43" w:lineRule="auto"/>
        <w:ind w:left="680" w:right="68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O CONTRATANTE se compromete em guardar pelo prazo estabelecido no § 11 do artigo 45 da Resolução CD/FNDE nº 26/2013as cópias das Notas Fiscais de Compra, os Termos de Recebimento e Aceitabilidade, apresentados nas prestações de contas, bem como o Projeto de Venda de Gêneros Alimentícios da Agricultura Familiar e documentos anexos, estando à disposição para comprovação.</w:t>
      </w:r>
    </w:p>
    <w:p w:rsidR="00133469" w:rsidRDefault="00133469" w:rsidP="00133469">
      <w:pPr>
        <w:spacing w:line="243" w:lineRule="auto"/>
        <w:ind w:left="680" w:right="680"/>
        <w:jc w:val="both"/>
        <w:rPr>
          <w:rFonts w:ascii="Times New Roman" w:eastAsia="Times New Roman" w:hAnsi="Times New Roman"/>
          <w:color w:val="00000A"/>
          <w:sz w:val="23"/>
        </w:rPr>
        <w:sectPr w:rsidR="00133469">
          <w:pgSz w:w="12240" w:h="15840"/>
          <w:pgMar w:top="1306" w:right="1440" w:bottom="1149" w:left="1440" w:header="0" w:footer="0" w:gutter="0"/>
          <w:cols w:space="0" w:equalWidth="0">
            <w:col w:w="9360"/>
          </w:cols>
          <w:docGrid w:linePitch="360"/>
        </w:sect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bookmarkStart w:id="1" w:name="page16"/>
      <w:bookmarkEnd w:id="1"/>
      <w:r>
        <w:rPr>
          <w:rFonts w:ascii="Times New Roman" w:eastAsia="Times New Roman" w:hAnsi="Times New Roman"/>
          <w:color w:val="00000A"/>
          <w:sz w:val="23"/>
        </w:rPr>
        <w:lastRenderedPageBreak/>
        <w:t>CLÁUSULA OITAVA:</w:t>
      </w:r>
    </w:p>
    <w:p w:rsidR="00133469" w:rsidRDefault="00133469" w:rsidP="00133469">
      <w:pPr>
        <w:spacing w:line="225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numPr>
          <w:ilvl w:val="0"/>
          <w:numId w:val="3"/>
        </w:numPr>
        <w:tabs>
          <w:tab w:val="left" w:pos="872"/>
        </w:tabs>
        <w:spacing w:line="303" w:lineRule="auto"/>
        <w:ind w:left="680" w:right="700" w:hanging="3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color w:val="00000A"/>
          <w:sz w:val="22"/>
        </w:rPr>
        <w:t>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07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NONA:</w:t>
      </w:r>
    </w:p>
    <w:p w:rsidR="00133469" w:rsidRDefault="00133469" w:rsidP="00133469">
      <w:pPr>
        <w:spacing w:line="23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300" w:lineRule="auto"/>
        <w:ind w:left="680" w:right="70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O CONTRATANTE em razão da supremacia do interesse público sobre os interesses particulares poderá:</w:t>
      </w:r>
    </w:p>
    <w:p w:rsidR="00133469" w:rsidRDefault="00133469" w:rsidP="00133469">
      <w:pPr>
        <w:spacing w:line="116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numPr>
          <w:ilvl w:val="0"/>
          <w:numId w:val="4"/>
        </w:numPr>
        <w:tabs>
          <w:tab w:val="left" w:pos="987"/>
        </w:tabs>
        <w:spacing w:line="304" w:lineRule="auto"/>
        <w:ind w:left="680" w:right="680" w:hanging="3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modificar unilateralmente o contrato para melhor adequação às finalidades de interesse público, respeitando os direitos do CONTRATADO;</w:t>
      </w:r>
    </w:p>
    <w:p w:rsidR="00133469" w:rsidRDefault="00133469" w:rsidP="00133469">
      <w:pPr>
        <w:spacing w:line="117" w:lineRule="exact"/>
        <w:rPr>
          <w:rFonts w:ascii="Times New Roman" w:eastAsia="Times New Roman" w:hAnsi="Times New Roman"/>
          <w:color w:val="00000A"/>
          <w:sz w:val="23"/>
        </w:rPr>
      </w:pPr>
    </w:p>
    <w:p w:rsidR="00133469" w:rsidRDefault="00133469" w:rsidP="00133469">
      <w:pPr>
        <w:numPr>
          <w:ilvl w:val="0"/>
          <w:numId w:val="4"/>
        </w:numPr>
        <w:tabs>
          <w:tab w:val="left" w:pos="920"/>
        </w:tabs>
        <w:spacing w:line="0" w:lineRule="atLeast"/>
        <w:ind w:left="920" w:hanging="243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color w:val="00000A"/>
          <w:sz w:val="22"/>
        </w:rPr>
        <w:t>rescindir unilateralmente o contrato, nos casos de infração contratual ou inaptidão do</w:t>
      </w:r>
    </w:p>
    <w:p w:rsidR="00133469" w:rsidRDefault="00133469" w:rsidP="00133469">
      <w:pPr>
        <w:spacing w:line="49" w:lineRule="exact"/>
        <w:rPr>
          <w:rFonts w:ascii="Times New Roman" w:eastAsia="Times New Roman" w:hAnsi="Times New Roman"/>
          <w:color w:val="00000A"/>
          <w:sz w:val="22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CONTRATADO;</w:t>
      </w:r>
    </w:p>
    <w:p w:rsidR="00133469" w:rsidRDefault="00133469" w:rsidP="00133469">
      <w:pPr>
        <w:spacing w:line="215" w:lineRule="exact"/>
        <w:rPr>
          <w:rFonts w:ascii="Times New Roman" w:eastAsia="Times New Roman" w:hAnsi="Times New Roman"/>
          <w:color w:val="00000A"/>
          <w:sz w:val="22"/>
        </w:rPr>
      </w:pPr>
    </w:p>
    <w:p w:rsidR="00133469" w:rsidRDefault="00133469" w:rsidP="00133469">
      <w:pPr>
        <w:numPr>
          <w:ilvl w:val="0"/>
          <w:numId w:val="4"/>
        </w:numPr>
        <w:tabs>
          <w:tab w:val="left" w:pos="920"/>
        </w:tabs>
        <w:spacing w:line="0" w:lineRule="atLeast"/>
        <w:ind w:left="920" w:hanging="243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fiscalizar a execução do contrato;</w:t>
      </w:r>
    </w:p>
    <w:p w:rsidR="00133469" w:rsidRDefault="00133469" w:rsidP="00133469">
      <w:pPr>
        <w:spacing w:line="220" w:lineRule="exact"/>
        <w:rPr>
          <w:rFonts w:ascii="Times New Roman" w:eastAsia="Times New Roman" w:hAnsi="Times New Roman"/>
          <w:color w:val="00000A"/>
          <w:sz w:val="23"/>
        </w:rPr>
      </w:pPr>
    </w:p>
    <w:p w:rsidR="00133469" w:rsidRDefault="00133469" w:rsidP="00133469">
      <w:pPr>
        <w:numPr>
          <w:ilvl w:val="0"/>
          <w:numId w:val="4"/>
        </w:numPr>
        <w:tabs>
          <w:tab w:val="left" w:pos="920"/>
        </w:tabs>
        <w:spacing w:line="0" w:lineRule="atLeast"/>
        <w:ind w:left="920" w:hanging="243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aplicar sanções motivadas pela inexecução total ou parcial do ajuste;</w:t>
      </w:r>
    </w:p>
    <w:p w:rsidR="00133469" w:rsidRDefault="00133469" w:rsidP="00133469">
      <w:pPr>
        <w:spacing w:line="23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80" w:lineRule="auto"/>
        <w:ind w:left="680" w:right="70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Sempre que o CONTRATANTE alterar ou rescindir a contrata sem restar caracterizada culpa do CONTRATADO, deverá respeitar o equilíbrio econômico-financeiro, garantindo-lhe o aumento da remuneração respectiva ou a indenização por despesas já realizadas.</w:t>
      </w:r>
    </w:p>
    <w:p w:rsidR="00133469" w:rsidRDefault="00133469" w:rsidP="00133469">
      <w:pPr>
        <w:spacing w:line="13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DÉCIMA:</w:t>
      </w:r>
    </w:p>
    <w:p w:rsidR="00133469" w:rsidRDefault="00133469" w:rsidP="00133469">
      <w:pPr>
        <w:spacing w:line="23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85" w:lineRule="auto"/>
        <w:ind w:left="680" w:right="68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A multa aplicada após regular processo administrativo poderá ser descontada dos pagamentos eventualmente devidos pelo CONTRATANTE ou, quando for o caso, cobrada judicialmente.</w:t>
      </w:r>
    </w:p>
    <w:p w:rsidR="00133469" w:rsidRDefault="00133469" w:rsidP="00133469">
      <w:pPr>
        <w:spacing w:line="133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DÉCIMA PRIMEIRA:</w:t>
      </w:r>
    </w:p>
    <w:p w:rsidR="00133469" w:rsidRDefault="00133469" w:rsidP="00133469">
      <w:pPr>
        <w:spacing w:line="23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85" w:lineRule="auto"/>
        <w:ind w:left="680" w:right="70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A fiscalização do presente contrato ficará a cargo do respectivo fiscal de contrato, do 40 Batalhão de Infantaria, da Entidade Executora, outras entidades designadas pelo contratante ou pela legislação.</w:t>
      </w:r>
    </w:p>
    <w:p w:rsidR="00133469" w:rsidRDefault="00133469" w:rsidP="00133469">
      <w:pPr>
        <w:spacing w:line="133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DÉCIMA SEGUNDA:</w:t>
      </w:r>
    </w:p>
    <w:p w:rsidR="00133469" w:rsidRDefault="00133469" w:rsidP="00133469">
      <w:pPr>
        <w:spacing w:line="225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numPr>
          <w:ilvl w:val="0"/>
          <w:numId w:val="5"/>
        </w:numPr>
        <w:tabs>
          <w:tab w:val="left" w:pos="934"/>
        </w:tabs>
        <w:spacing w:line="287" w:lineRule="auto"/>
        <w:ind w:left="680" w:right="700" w:hanging="3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presente contrato rege-se, ainda, pela chamada pública n.º _________/20XX, pela Resolução GGPAA nº 50/2012, alterada pela Resolução GGPAA nº 56/2013 e pela Lei nº 8.666/1993, em todos os seus termos.</w:t>
      </w:r>
    </w:p>
    <w:p w:rsidR="00133469" w:rsidRDefault="00133469" w:rsidP="00133469">
      <w:pPr>
        <w:spacing w:line="131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DÉCIMA TERCEIRA:</w:t>
      </w:r>
    </w:p>
    <w:p w:rsidR="00133469" w:rsidRDefault="00133469" w:rsidP="00133469">
      <w:pPr>
        <w:spacing w:line="225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300" w:lineRule="auto"/>
        <w:ind w:left="680" w:right="70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Este Contrato poderá ser aditado a qualquer tempo, mediante acordo formal entre as partes, resguardadas as suas condições essenciais.</w:t>
      </w:r>
    </w:p>
    <w:p w:rsidR="00133469" w:rsidRDefault="00133469" w:rsidP="00133469">
      <w:pPr>
        <w:spacing w:line="300" w:lineRule="auto"/>
        <w:ind w:left="680" w:right="700"/>
        <w:rPr>
          <w:rFonts w:ascii="Times New Roman" w:eastAsia="Times New Roman" w:hAnsi="Times New Roman"/>
          <w:color w:val="00000A"/>
          <w:sz w:val="23"/>
        </w:rPr>
        <w:sectPr w:rsidR="00133469">
          <w:pgSz w:w="12240" w:h="15840"/>
          <w:pgMar w:top="1301" w:right="1440" w:bottom="866" w:left="1440" w:header="0" w:footer="0" w:gutter="0"/>
          <w:cols w:space="0" w:equalWidth="0">
            <w:col w:w="9360"/>
          </w:cols>
          <w:docGrid w:linePitch="360"/>
        </w:sect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bookmarkStart w:id="2" w:name="page17"/>
      <w:bookmarkEnd w:id="2"/>
      <w:r>
        <w:rPr>
          <w:rFonts w:ascii="Times New Roman" w:eastAsia="Times New Roman" w:hAnsi="Times New Roman"/>
          <w:color w:val="00000A"/>
          <w:sz w:val="23"/>
        </w:rPr>
        <w:lastRenderedPageBreak/>
        <w:t>CLÁUSULA DÉCIMA QUARTA:</w:t>
      </w:r>
    </w:p>
    <w:p w:rsidR="00133469" w:rsidRDefault="00133469" w:rsidP="00133469">
      <w:pPr>
        <w:spacing w:line="225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85" w:lineRule="auto"/>
        <w:ind w:left="680" w:right="700"/>
        <w:jc w:val="both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133469" w:rsidRDefault="00133469" w:rsidP="00133469">
      <w:pPr>
        <w:spacing w:line="138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CLÁUSULA DÉCIMA QUINTA:</w:t>
      </w:r>
    </w:p>
    <w:p w:rsidR="00133469" w:rsidRDefault="00133469" w:rsidP="00133469">
      <w:pPr>
        <w:spacing w:line="22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307" w:lineRule="auto"/>
        <w:ind w:left="680" w:right="68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133469" w:rsidRDefault="00133469" w:rsidP="00133469">
      <w:pPr>
        <w:spacing w:line="121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numPr>
          <w:ilvl w:val="0"/>
          <w:numId w:val="6"/>
        </w:numPr>
        <w:tabs>
          <w:tab w:val="left" w:pos="880"/>
        </w:tabs>
        <w:spacing w:line="0" w:lineRule="atLeast"/>
        <w:ind w:left="880" w:hanging="203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por acordo entre as partes;</w:t>
      </w:r>
    </w:p>
    <w:p w:rsidR="00133469" w:rsidRDefault="00133469" w:rsidP="00133469">
      <w:pPr>
        <w:spacing w:line="224" w:lineRule="exact"/>
        <w:rPr>
          <w:rFonts w:ascii="Times New Roman" w:eastAsia="Times New Roman" w:hAnsi="Times New Roman"/>
          <w:color w:val="00000A"/>
          <w:sz w:val="21"/>
        </w:rPr>
      </w:pPr>
    </w:p>
    <w:p w:rsidR="00133469" w:rsidRDefault="00133469" w:rsidP="00133469">
      <w:pPr>
        <w:numPr>
          <w:ilvl w:val="0"/>
          <w:numId w:val="6"/>
        </w:numPr>
        <w:tabs>
          <w:tab w:val="left" w:pos="900"/>
        </w:tabs>
        <w:spacing w:line="0" w:lineRule="atLeast"/>
        <w:ind w:left="900" w:hanging="223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pela inobservância de qualquer de suas condições;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  <w:color w:val="00000A"/>
          <w:sz w:val="21"/>
        </w:rPr>
      </w:pPr>
    </w:p>
    <w:p w:rsidR="00133469" w:rsidRDefault="00133469" w:rsidP="00133469">
      <w:pPr>
        <w:numPr>
          <w:ilvl w:val="0"/>
          <w:numId w:val="6"/>
        </w:numPr>
        <w:tabs>
          <w:tab w:val="left" w:pos="880"/>
        </w:tabs>
        <w:spacing w:line="0" w:lineRule="atLeast"/>
        <w:ind w:left="880" w:hanging="203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por quaisquer dos motivos previstos em lei.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  <w:color w:val="00000A"/>
          <w:sz w:val="21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CLÁUSULA DÉCIMA SÉXTA: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  <w:color w:val="00000A"/>
          <w:sz w:val="21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O presente contrato vigorará pelo período de 01 (um) ano, a contar da data da sua assinatura .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  <w:color w:val="00000A"/>
          <w:sz w:val="21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CLÁUSULA DÉCIMA SÉTIMA: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numPr>
          <w:ilvl w:val="0"/>
          <w:numId w:val="7"/>
        </w:numPr>
        <w:tabs>
          <w:tab w:val="left" w:pos="862"/>
        </w:tabs>
        <w:spacing w:line="312" w:lineRule="auto"/>
        <w:ind w:left="680" w:right="700" w:hanging="3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competente o Foro da Justiça Federal, Seção Judiciária de Fortaleza/CE para dirimir qualquer controvérsia que se originar deste contrato.</w:t>
      </w:r>
    </w:p>
    <w:p w:rsidR="00133469" w:rsidRDefault="00133469" w:rsidP="00133469">
      <w:pPr>
        <w:spacing w:line="111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303" w:lineRule="auto"/>
        <w:ind w:left="680" w:right="7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E, por estarem assim, justos e contratados, assinam o presente instrumento em três vias de igual teor e forma.</w:t>
      </w:r>
    </w:p>
    <w:p w:rsidR="00133469" w:rsidRDefault="00133469" w:rsidP="00133469">
      <w:pPr>
        <w:spacing w:line="125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Crateús, CE ____de________ </w:t>
      </w:r>
      <w:proofErr w:type="spellStart"/>
      <w:r>
        <w:rPr>
          <w:rFonts w:ascii="Times New Roman" w:eastAsia="Times New Roman" w:hAnsi="Times New Roman"/>
          <w:sz w:val="21"/>
        </w:rPr>
        <w:t>de</w:t>
      </w:r>
      <w:proofErr w:type="spellEnd"/>
      <w:r>
        <w:rPr>
          <w:rFonts w:ascii="Times New Roman" w:eastAsia="Times New Roman" w:hAnsi="Times New Roman"/>
          <w:sz w:val="21"/>
        </w:rPr>
        <w:t xml:space="preserve"> ________.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_____________________________________________</w:t>
      </w:r>
    </w:p>
    <w:p w:rsidR="00133469" w:rsidRDefault="00133469" w:rsidP="00133469">
      <w:pPr>
        <w:spacing w:line="215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CONTRATADO(S) (Individual ou Grupo Informal)</w:t>
      </w:r>
    </w:p>
    <w:p w:rsidR="00133469" w:rsidRDefault="00133469" w:rsidP="00133469">
      <w:pPr>
        <w:spacing w:line="22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______________________________________________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CONTRATADA (Grupo Formal)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______________________________________________</w:t>
      </w:r>
    </w:p>
    <w:p w:rsidR="00133469" w:rsidRDefault="00133469" w:rsidP="00133469">
      <w:pPr>
        <w:spacing w:line="219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ORDENADOR DE DESPESA</w:t>
      </w:r>
    </w:p>
    <w:p w:rsidR="00133469" w:rsidRDefault="00133469" w:rsidP="00133469">
      <w:pPr>
        <w:spacing w:line="22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_____________________________________________</w:t>
      </w: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74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color w:val="00000A"/>
          <w:sz w:val="23"/>
        </w:rPr>
        <w:t>Crateús/CE, aos XX dias do mês de XXXXXX de 2017.</w:t>
      </w:r>
    </w:p>
    <w:p w:rsidR="00133469" w:rsidRDefault="00133469" w:rsidP="00133469">
      <w:pPr>
        <w:spacing w:line="0" w:lineRule="atLeast"/>
        <w:ind w:left="680"/>
        <w:rPr>
          <w:rFonts w:ascii="Times New Roman" w:eastAsia="Times New Roman" w:hAnsi="Times New Roman"/>
          <w:color w:val="00000A"/>
          <w:sz w:val="23"/>
        </w:rPr>
        <w:sectPr w:rsidR="00133469">
          <w:pgSz w:w="12240" w:h="15840"/>
          <w:pgMar w:top="1301" w:right="1440" w:bottom="958" w:left="1440" w:header="0" w:footer="0" w:gutter="0"/>
          <w:cols w:space="0" w:equalWidth="0">
            <w:col w:w="9360"/>
          </w:cols>
          <w:docGrid w:linePitch="360"/>
        </w:sectPr>
      </w:pP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200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348" w:lineRule="exact"/>
        <w:rPr>
          <w:rFonts w:ascii="Times New Roman" w:eastAsia="Times New Roman" w:hAnsi="Times New Roman"/>
        </w:rPr>
      </w:pPr>
    </w:p>
    <w:p w:rsidR="00133469" w:rsidRDefault="00133469" w:rsidP="00133469">
      <w:pPr>
        <w:spacing w:line="0" w:lineRule="atLeast"/>
        <w:ind w:right="2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_____________________________________________</w:t>
      </w:r>
    </w:p>
    <w:p w:rsidR="00133469" w:rsidRDefault="00133469" w:rsidP="00133469">
      <w:pPr>
        <w:spacing w:line="46" w:lineRule="exact"/>
        <w:rPr>
          <w:rFonts w:ascii="Times New Roman" w:eastAsia="Times New Roman" w:hAnsi="Times New Roman"/>
        </w:rPr>
      </w:pPr>
    </w:p>
    <w:p w:rsidR="00133469" w:rsidRDefault="006930E2" w:rsidP="00133469">
      <w:pPr>
        <w:spacing w:line="0" w:lineRule="atLeast"/>
        <w:jc w:val="center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EDUARDO HENRIQUE DE SÁ OLIVEIRA</w:t>
      </w:r>
      <w:r w:rsidR="00133469">
        <w:rPr>
          <w:rFonts w:ascii="Times New Roman" w:eastAsia="Times New Roman" w:hAnsi="Times New Roman"/>
          <w:color w:val="00000A"/>
          <w:sz w:val="21"/>
        </w:rPr>
        <w:t xml:space="preserve"> -</w:t>
      </w:r>
      <w:r>
        <w:rPr>
          <w:rFonts w:ascii="Times New Roman" w:eastAsia="Times New Roman" w:hAnsi="Times New Roman"/>
          <w:color w:val="00000A"/>
          <w:sz w:val="21"/>
        </w:rPr>
        <w:t xml:space="preserve"> TEN</w:t>
      </w:r>
      <w:bookmarkStart w:id="3" w:name="_GoBack"/>
      <w:bookmarkEnd w:id="3"/>
      <w:r w:rsidR="00133469">
        <w:rPr>
          <w:rFonts w:ascii="Times New Roman" w:eastAsia="Times New Roman" w:hAnsi="Times New Roman"/>
          <w:color w:val="00000A"/>
          <w:sz w:val="21"/>
        </w:rPr>
        <w:t xml:space="preserve"> CEL</w:t>
      </w:r>
    </w:p>
    <w:p w:rsidR="00133469" w:rsidRDefault="00133469" w:rsidP="00133469">
      <w:pPr>
        <w:spacing w:line="233" w:lineRule="auto"/>
        <w:jc w:val="center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  <w:color w:val="00000A"/>
          <w:sz w:val="21"/>
        </w:rPr>
        <w:t>ORDENADOR DE DESPESAS DO 40º BI</w:t>
      </w:r>
    </w:p>
    <w:p w:rsidR="009B4965" w:rsidRDefault="009B4965"/>
    <w:sectPr w:rsidR="009B4965">
      <w:type w:val="continuous"/>
      <w:pgSz w:w="12240" w:h="15840"/>
      <w:pgMar w:top="1301" w:right="1440" w:bottom="958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0DED726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1BEFD79E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41A7C4C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6B68079A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25E45D3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69"/>
    <w:rsid w:val="00133469"/>
    <w:rsid w:val="006930E2"/>
    <w:rsid w:val="009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E83D-2F8E-40F1-AEB6-6E50C488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46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30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0E2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cp:lastPrinted>2017-08-29T19:14:00Z</cp:lastPrinted>
  <dcterms:created xsi:type="dcterms:W3CDTF">2017-08-27T15:00:00Z</dcterms:created>
  <dcterms:modified xsi:type="dcterms:W3CDTF">2017-08-29T19:14:00Z</dcterms:modified>
</cp:coreProperties>
</file>